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55A7" w14:textId="5110B9FE" w:rsidR="00525E6A" w:rsidRPr="00583DB2" w:rsidRDefault="00525E6A" w:rsidP="00525E6A">
      <w:pPr>
        <w:pStyle w:val="Word"/>
        <w:jc w:val="center"/>
        <w:rPr>
          <w:rFonts w:asciiTheme="minorHAnsi" w:eastAsiaTheme="minorHAnsi" w:hAnsiTheme="minorHAnsi" w:hint="default"/>
          <w:color w:val="auto"/>
          <w:spacing w:val="6"/>
          <w:w w:val="200"/>
          <w:sz w:val="24"/>
          <w:szCs w:val="24"/>
        </w:rPr>
      </w:pPr>
      <w:r w:rsidRPr="00583DB2">
        <w:rPr>
          <w:rFonts w:asciiTheme="minorHAnsi" w:eastAsiaTheme="minorHAnsi" w:hAnsiTheme="minorHAnsi"/>
          <w:color w:val="auto"/>
          <w:sz w:val="24"/>
          <w:szCs w:val="24"/>
        </w:rPr>
        <w:t>石川県野球協会会長旗争奪　第</w:t>
      </w:r>
      <w:r w:rsidR="009F7CF9" w:rsidRPr="00583DB2">
        <w:rPr>
          <w:rFonts w:asciiTheme="minorHAnsi" w:eastAsiaTheme="minorHAnsi" w:hAnsiTheme="minorHAnsi"/>
          <w:color w:val="auto"/>
          <w:sz w:val="24"/>
          <w:szCs w:val="24"/>
        </w:rPr>
        <w:t>２</w:t>
      </w:r>
      <w:r w:rsidR="00F52ABA">
        <w:rPr>
          <w:rFonts w:asciiTheme="minorHAnsi" w:eastAsiaTheme="minorHAnsi" w:hAnsiTheme="minorHAnsi"/>
          <w:color w:val="auto"/>
          <w:sz w:val="24"/>
          <w:szCs w:val="24"/>
        </w:rPr>
        <w:t>６</w:t>
      </w:r>
      <w:r w:rsidRPr="00583DB2">
        <w:rPr>
          <w:rFonts w:asciiTheme="minorHAnsi" w:eastAsiaTheme="minorHAnsi" w:hAnsiTheme="minorHAnsi" w:hint="default"/>
          <w:color w:val="auto"/>
          <w:sz w:val="24"/>
          <w:szCs w:val="24"/>
        </w:rPr>
        <w:t>回 中学校野球選手権大会</w:t>
      </w:r>
    </w:p>
    <w:p w14:paraId="1DC2C242" w14:textId="42CB2D4C" w:rsidR="00525E6A" w:rsidRPr="00583DB2" w:rsidRDefault="009F7CF9" w:rsidP="00525E6A">
      <w:pPr>
        <w:pStyle w:val="Word"/>
        <w:jc w:val="center"/>
        <w:rPr>
          <w:rFonts w:asciiTheme="minorHAnsi" w:eastAsiaTheme="minorHAnsi" w:hAnsiTheme="minorHAnsi" w:hint="default"/>
          <w:color w:val="auto"/>
          <w:spacing w:val="-4"/>
          <w:w w:val="200"/>
          <w:sz w:val="20"/>
        </w:rPr>
      </w:pPr>
      <w:r w:rsidRPr="00583DB2">
        <w:rPr>
          <w:rFonts w:asciiTheme="minorHAnsi" w:eastAsiaTheme="minorHAnsi" w:hAnsiTheme="minorHAnsi"/>
          <w:color w:val="auto"/>
          <w:sz w:val="20"/>
        </w:rPr>
        <w:t>「</w:t>
      </w:r>
      <w:r w:rsidR="00512413">
        <w:rPr>
          <w:rFonts w:asciiTheme="minorHAnsi" w:eastAsiaTheme="minorHAnsi" w:hAnsiTheme="minorHAnsi"/>
          <w:color w:val="auto"/>
          <w:sz w:val="20"/>
        </w:rPr>
        <w:t xml:space="preserve">文部科学大臣杯　</w:t>
      </w:r>
      <w:r w:rsidRPr="00583DB2">
        <w:rPr>
          <w:rFonts w:asciiTheme="minorHAnsi" w:eastAsiaTheme="minorHAnsi" w:hAnsiTheme="minorHAnsi"/>
          <w:color w:val="auto"/>
          <w:sz w:val="20"/>
        </w:rPr>
        <w:t>第１</w:t>
      </w:r>
      <w:r w:rsidR="00257CEC" w:rsidRPr="00583DB2">
        <w:rPr>
          <w:rFonts w:asciiTheme="minorHAnsi" w:eastAsiaTheme="minorHAnsi" w:hAnsiTheme="minorHAnsi"/>
          <w:color w:val="auto"/>
          <w:sz w:val="20"/>
        </w:rPr>
        <w:t>６</w:t>
      </w:r>
      <w:r w:rsidR="00525E6A" w:rsidRPr="00583DB2">
        <w:rPr>
          <w:rFonts w:asciiTheme="minorHAnsi" w:eastAsiaTheme="minorHAnsi" w:hAnsiTheme="minorHAnsi" w:hint="default"/>
          <w:color w:val="auto"/>
          <w:sz w:val="20"/>
        </w:rPr>
        <w:t>回全日本少年春季軟式野球大会</w:t>
      </w:r>
      <w:r w:rsidR="00512413">
        <w:rPr>
          <w:rFonts w:asciiTheme="minorHAnsi" w:eastAsiaTheme="minorHAnsi" w:hAnsiTheme="minorHAnsi"/>
          <w:color w:val="auto"/>
          <w:sz w:val="20"/>
        </w:rPr>
        <w:t>ENEOS</w:t>
      </w:r>
      <w:r w:rsidR="00525E6A" w:rsidRPr="00583DB2">
        <w:rPr>
          <w:rFonts w:asciiTheme="minorHAnsi" w:eastAsiaTheme="minorHAnsi" w:hAnsiTheme="minorHAnsi" w:hint="default"/>
          <w:color w:val="auto"/>
          <w:sz w:val="20"/>
        </w:rPr>
        <w:t>トーナメント　石川県予選会」</w:t>
      </w:r>
    </w:p>
    <w:p w14:paraId="53A3289B" w14:textId="20FF7CBA" w:rsidR="003D427B" w:rsidRPr="00583DB2" w:rsidRDefault="00583DB2" w:rsidP="00525E6A">
      <w:pPr>
        <w:pStyle w:val="Word"/>
        <w:jc w:val="center"/>
        <w:rPr>
          <w:rFonts w:asciiTheme="minorHAnsi" w:eastAsiaTheme="minorHAnsi" w:hAnsiTheme="minorHAnsi" w:hint="default"/>
          <w:color w:val="auto"/>
          <w:spacing w:val="6"/>
          <w:w w:val="200"/>
          <w:sz w:val="24"/>
          <w:szCs w:val="24"/>
        </w:rPr>
      </w:pPr>
      <w:r w:rsidRPr="00583DB2">
        <w:rPr>
          <w:rFonts w:asciiTheme="minorHAnsi" w:eastAsiaTheme="minorHAnsi" w:hAnsiTheme="minorHAnsi"/>
          <w:color w:val="auto"/>
          <w:spacing w:val="6"/>
          <w:w w:val="200"/>
          <w:sz w:val="24"/>
          <w:szCs w:val="24"/>
        </w:rPr>
        <w:t>実施</w:t>
      </w:r>
      <w:r w:rsidR="0003256D">
        <w:rPr>
          <w:rFonts w:asciiTheme="minorHAnsi" w:eastAsiaTheme="minorHAnsi" w:hAnsiTheme="minorHAnsi"/>
          <w:color w:val="auto"/>
          <w:spacing w:val="6"/>
          <w:w w:val="200"/>
          <w:sz w:val="24"/>
          <w:szCs w:val="24"/>
        </w:rPr>
        <w:t>概要</w:t>
      </w:r>
    </w:p>
    <w:p w14:paraId="0EE8F0EE" w14:textId="77777777" w:rsidR="008848EB" w:rsidRDefault="008848EB" w:rsidP="00A060FF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</w:p>
    <w:p w14:paraId="4949B52B" w14:textId="4757CD11" w:rsidR="003D427B" w:rsidRDefault="003D427B" w:rsidP="00A060FF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  <w:r w:rsidRPr="00583DB2">
        <w:rPr>
          <w:rFonts w:asciiTheme="minorHAnsi" w:eastAsiaTheme="minorHAnsi" w:hAnsiTheme="minorHAnsi"/>
          <w:color w:val="auto"/>
        </w:rPr>
        <w:t>１</w:t>
      </w:r>
      <w:r w:rsidR="00F911AD" w:rsidRPr="00583DB2">
        <w:rPr>
          <w:rFonts w:asciiTheme="minorHAnsi" w:eastAsiaTheme="minorHAnsi" w:hAnsiTheme="minorHAnsi"/>
          <w:color w:val="auto"/>
        </w:rPr>
        <w:t xml:space="preserve">　</w:t>
      </w:r>
      <w:r w:rsidRPr="00583DB2">
        <w:rPr>
          <w:rFonts w:asciiTheme="minorHAnsi" w:eastAsiaTheme="minorHAnsi" w:hAnsiTheme="minorHAnsi"/>
          <w:color w:val="auto"/>
        </w:rPr>
        <w:t>主　　催　　石川県野球協会</w:t>
      </w:r>
      <w:r w:rsidR="00E210D9">
        <w:rPr>
          <w:rFonts w:asciiTheme="minorHAnsi" w:eastAsiaTheme="minorHAnsi" w:hAnsiTheme="minorHAnsi"/>
          <w:color w:val="auto"/>
        </w:rPr>
        <w:t xml:space="preserve">　</w:t>
      </w:r>
      <w:r w:rsidR="00E210D9" w:rsidRPr="00583DB2">
        <w:rPr>
          <w:rFonts w:asciiTheme="minorHAnsi" w:eastAsiaTheme="minorHAnsi" w:hAnsiTheme="minorHAnsi"/>
          <w:color w:val="auto"/>
        </w:rPr>
        <w:t>北國新聞社</w:t>
      </w:r>
    </w:p>
    <w:p w14:paraId="1E23D6D3" w14:textId="77777777" w:rsidR="000A28D4" w:rsidRPr="00583DB2" w:rsidRDefault="000A28D4" w:rsidP="00A060FF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</w:p>
    <w:p w14:paraId="2BB80186" w14:textId="0185117B" w:rsidR="003D427B" w:rsidRDefault="003D427B" w:rsidP="00A060FF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  <w:r w:rsidRPr="00583DB2">
        <w:rPr>
          <w:rFonts w:asciiTheme="minorHAnsi" w:eastAsiaTheme="minorHAnsi" w:hAnsiTheme="minorHAnsi"/>
          <w:color w:val="auto"/>
        </w:rPr>
        <w:t>２</w:t>
      </w:r>
      <w:r w:rsidR="00F911AD" w:rsidRPr="00583DB2">
        <w:rPr>
          <w:rFonts w:asciiTheme="minorHAnsi" w:eastAsiaTheme="minorHAnsi" w:hAnsiTheme="minorHAnsi"/>
          <w:color w:val="auto"/>
        </w:rPr>
        <w:t xml:space="preserve">　</w:t>
      </w:r>
      <w:r w:rsidRPr="00583DB2">
        <w:rPr>
          <w:rFonts w:asciiTheme="minorHAnsi" w:eastAsiaTheme="minorHAnsi" w:hAnsiTheme="minorHAnsi"/>
          <w:color w:val="auto"/>
        </w:rPr>
        <w:t xml:space="preserve">主　　管　　</w:t>
      </w:r>
      <w:r w:rsidR="00F911AD" w:rsidRPr="00583DB2">
        <w:rPr>
          <w:rFonts w:asciiTheme="minorHAnsi" w:eastAsiaTheme="minorHAnsi" w:hAnsiTheme="minorHAnsi"/>
          <w:color w:val="auto"/>
        </w:rPr>
        <w:t>石川県野球協会競技運営部、</w:t>
      </w:r>
      <w:r w:rsidRPr="00583DB2">
        <w:rPr>
          <w:rFonts w:asciiTheme="minorHAnsi" w:eastAsiaTheme="minorHAnsi" w:hAnsiTheme="minorHAnsi"/>
          <w:color w:val="auto"/>
        </w:rPr>
        <w:t>石川県中学校体育連盟軟式野球競技部</w:t>
      </w:r>
    </w:p>
    <w:p w14:paraId="57C3504C" w14:textId="77777777" w:rsidR="000A28D4" w:rsidRPr="00583DB2" w:rsidRDefault="000A28D4" w:rsidP="00A060FF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</w:p>
    <w:p w14:paraId="406B0F7C" w14:textId="5F23964F" w:rsidR="003D427B" w:rsidRDefault="00E210D9" w:rsidP="00A060FF">
      <w:pPr>
        <w:pStyle w:val="Word"/>
        <w:ind w:firstLineChars="100" w:firstLine="219"/>
        <w:rPr>
          <w:rFonts w:asciiTheme="minorHAnsi" w:eastAsiaTheme="minorHAnsi" w:hAnsiTheme="minorHAnsi" w:hint="default"/>
          <w:color w:val="auto"/>
          <w:spacing w:val="-3"/>
        </w:rPr>
      </w:pPr>
      <w:r>
        <w:rPr>
          <w:rFonts w:asciiTheme="minorHAnsi" w:eastAsiaTheme="minorHAnsi" w:hAnsiTheme="minorHAnsi"/>
          <w:color w:val="auto"/>
          <w:spacing w:val="-3"/>
        </w:rPr>
        <w:t>３</w:t>
      </w:r>
      <w:r w:rsidR="00F911AD" w:rsidRPr="00583DB2">
        <w:rPr>
          <w:rFonts w:asciiTheme="minorHAnsi" w:eastAsiaTheme="minorHAnsi" w:hAnsiTheme="minorHAnsi"/>
          <w:color w:val="auto"/>
          <w:spacing w:val="-3"/>
        </w:rPr>
        <w:t xml:space="preserve">　</w:t>
      </w:r>
      <w:r w:rsidR="00525E6A" w:rsidRPr="00583DB2">
        <w:rPr>
          <w:rFonts w:asciiTheme="minorHAnsi" w:eastAsiaTheme="minorHAnsi" w:hAnsiTheme="minorHAnsi"/>
          <w:color w:val="auto"/>
        </w:rPr>
        <w:t>特別協賛</w:t>
      </w:r>
      <w:r w:rsidR="00525E6A" w:rsidRPr="00583DB2">
        <w:rPr>
          <w:rFonts w:asciiTheme="minorHAnsi" w:eastAsiaTheme="minorHAnsi" w:hAnsiTheme="minorHAnsi"/>
          <w:color w:val="auto"/>
          <w:spacing w:val="-3"/>
        </w:rPr>
        <w:t xml:space="preserve">　　</w:t>
      </w:r>
      <w:r w:rsidR="00A060FF">
        <w:rPr>
          <w:rFonts w:asciiTheme="minorHAnsi" w:eastAsiaTheme="minorHAnsi" w:hAnsiTheme="minorHAnsi"/>
          <w:color w:val="auto"/>
          <w:spacing w:val="-3"/>
        </w:rPr>
        <w:t>ENEOS株式会社</w:t>
      </w:r>
    </w:p>
    <w:p w14:paraId="5CEAAADD" w14:textId="77777777" w:rsidR="000A28D4" w:rsidRPr="00583DB2" w:rsidRDefault="000A28D4" w:rsidP="00A060FF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</w:p>
    <w:p w14:paraId="58318B72" w14:textId="77777777" w:rsidR="0003256D" w:rsidRDefault="00E210D9" w:rsidP="00A060FF">
      <w:pPr>
        <w:pStyle w:val="a5"/>
        <w:spacing w:line="385" w:lineRule="exact"/>
        <w:ind w:firstLineChars="100" w:firstLine="209"/>
        <w:rPr>
          <w:rFonts w:asciiTheme="minorHAnsi" w:eastAsiaTheme="minorHAnsi" w:hAnsiTheme="minorHAnsi" w:hint="default"/>
          <w:color w:val="auto"/>
          <w:spacing w:val="-8"/>
          <w:sz w:val="21"/>
        </w:rPr>
      </w:pPr>
      <w:r>
        <w:rPr>
          <w:rFonts w:asciiTheme="minorHAnsi" w:eastAsiaTheme="minorHAnsi" w:hAnsiTheme="minorHAnsi"/>
          <w:color w:val="auto"/>
          <w:spacing w:val="-8"/>
          <w:sz w:val="21"/>
        </w:rPr>
        <w:t>４</w:t>
      </w:r>
      <w:r w:rsidR="00F911AD" w:rsidRPr="00583DB2">
        <w:rPr>
          <w:rFonts w:asciiTheme="minorHAnsi" w:eastAsiaTheme="minorHAnsi" w:hAnsiTheme="minorHAnsi"/>
          <w:color w:val="auto"/>
          <w:spacing w:val="-7"/>
          <w:sz w:val="21"/>
        </w:rPr>
        <w:t xml:space="preserve">　</w:t>
      </w:r>
      <w:r w:rsidR="0003256D">
        <w:rPr>
          <w:rFonts w:asciiTheme="minorHAnsi" w:eastAsiaTheme="minorHAnsi" w:hAnsiTheme="minorHAnsi"/>
          <w:color w:val="auto"/>
          <w:spacing w:val="-7"/>
          <w:sz w:val="21"/>
        </w:rPr>
        <w:t>会期と会場</w:t>
      </w:r>
      <w:r w:rsidR="005C2AC7" w:rsidRPr="00583DB2">
        <w:rPr>
          <w:rFonts w:asciiTheme="minorHAnsi" w:eastAsiaTheme="minorHAnsi" w:hAnsiTheme="minorHAnsi"/>
          <w:color w:val="auto"/>
          <w:spacing w:val="-8"/>
          <w:sz w:val="21"/>
        </w:rPr>
        <w:t xml:space="preserve">   </w:t>
      </w:r>
      <w:r w:rsidR="00E226DC" w:rsidRPr="00583DB2">
        <w:rPr>
          <w:rFonts w:asciiTheme="minorHAnsi" w:eastAsiaTheme="minorHAnsi" w:hAnsiTheme="minorHAnsi" w:hint="default"/>
          <w:color w:val="auto"/>
          <w:spacing w:val="-8"/>
          <w:sz w:val="21"/>
        </w:rPr>
        <w:t xml:space="preserve"> </w:t>
      </w:r>
      <w:r w:rsidR="0003256D" w:rsidRPr="00583DB2">
        <w:rPr>
          <w:rFonts w:asciiTheme="minorHAnsi" w:eastAsiaTheme="minorHAnsi" w:hAnsiTheme="minorHAnsi"/>
          <w:color w:val="auto"/>
        </w:rPr>
        <w:t>令和</w:t>
      </w:r>
      <w:r w:rsidR="0003256D">
        <w:rPr>
          <w:rFonts w:asciiTheme="minorHAnsi" w:eastAsiaTheme="minorHAnsi" w:hAnsiTheme="minorHAnsi"/>
          <w:color w:val="auto"/>
        </w:rPr>
        <w:t>７</w:t>
      </w:r>
      <w:r w:rsidR="0003256D" w:rsidRPr="00583DB2">
        <w:rPr>
          <w:rFonts w:asciiTheme="minorHAnsi" w:eastAsiaTheme="minorHAnsi" w:hAnsiTheme="minorHAnsi"/>
          <w:color w:val="auto"/>
        </w:rPr>
        <w:t>年１０月２</w:t>
      </w:r>
      <w:r w:rsidR="0003256D">
        <w:rPr>
          <w:rFonts w:asciiTheme="minorHAnsi" w:eastAsiaTheme="minorHAnsi" w:hAnsiTheme="minorHAnsi"/>
          <w:color w:val="auto"/>
        </w:rPr>
        <w:t>５</w:t>
      </w:r>
      <w:r w:rsidR="0003256D" w:rsidRPr="00583DB2">
        <w:rPr>
          <w:rFonts w:asciiTheme="minorHAnsi" w:eastAsiaTheme="minorHAnsi" w:hAnsiTheme="minorHAnsi"/>
          <w:color w:val="auto"/>
        </w:rPr>
        <w:t>日(土)</w:t>
      </w:r>
      <w:r w:rsidR="0003256D">
        <w:rPr>
          <w:rFonts w:asciiTheme="minorHAnsi" w:eastAsiaTheme="minorHAnsi" w:hAnsiTheme="minorHAnsi"/>
          <w:color w:val="auto"/>
        </w:rPr>
        <w:t xml:space="preserve">　</w:t>
      </w:r>
      <w:r w:rsidR="00257CEC" w:rsidRPr="00583DB2">
        <w:rPr>
          <w:rFonts w:asciiTheme="minorHAnsi" w:eastAsiaTheme="minorHAnsi" w:hAnsiTheme="minorHAnsi"/>
          <w:color w:val="auto"/>
          <w:spacing w:val="-8"/>
          <w:sz w:val="21"/>
        </w:rPr>
        <w:t>石川県立</w:t>
      </w:r>
      <w:r w:rsidR="00525E6A" w:rsidRPr="00583DB2">
        <w:rPr>
          <w:rFonts w:asciiTheme="minorHAnsi" w:eastAsiaTheme="minorHAnsi" w:hAnsiTheme="minorHAnsi"/>
          <w:color w:val="auto"/>
          <w:spacing w:val="-8"/>
          <w:sz w:val="21"/>
        </w:rPr>
        <w:t>野球場</w:t>
      </w:r>
    </w:p>
    <w:p w14:paraId="663DEC4D" w14:textId="300202C8" w:rsidR="003D427B" w:rsidRDefault="003D427B" w:rsidP="0003256D">
      <w:pPr>
        <w:pStyle w:val="a5"/>
        <w:spacing w:line="385" w:lineRule="exact"/>
        <w:ind w:firstLineChars="1000" w:firstLine="2087"/>
        <w:rPr>
          <w:rFonts w:asciiTheme="minorHAnsi" w:eastAsiaTheme="minorHAnsi" w:hAnsiTheme="minorHAnsi" w:hint="default"/>
          <w:color w:val="auto"/>
          <w:spacing w:val="-8"/>
          <w:sz w:val="21"/>
        </w:rPr>
      </w:pPr>
      <w:r w:rsidRPr="00583DB2">
        <w:rPr>
          <w:rFonts w:asciiTheme="minorHAnsi" w:eastAsiaTheme="minorHAnsi" w:hAnsiTheme="minorHAnsi"/>
          <w:color w:val="auto"/>
          <w:spacing w:val="-8"/>
          <w:sz w:val="21"/>
        </w:rPr>
        <w:t>（</w:t>
      </w:r>
      <w:r w:rsidR="00257CEC" w:rsidRPr="00583DB2">
        <w:rPr>
          <w:rFonts w:asciiTheme="minorHAnsi" w:eastAsiaTheme="minorHAnsi" w:hAnsiTheme="minorHAnsi"/>
          <w:color w:val="auto"/>
          <w:spacing w:val="-8"/>
          <w:sz w:val="21"/>
        </w:rPr>
        <w:t>金沢市北塚町東220</w:t>
      </w:r>
      <w:r w:rsidR="00257CEC" w:rsidRPr="00583DB2">
        <w:rPr>
          <w:rFonts w:asciiTheme="minorHAnsi" w:eastAsiaTheme="minorHAnsi" w:hAnsiTheme="minorHAnsi" w:hint="default"/>
          <w:color w:val="auto"/>
          <w:spacing w:val="-8"/>
          <w:sz w:val="21"/>
        </w:rPr>
        <w:t xml:space="preserve"> 西部緑地公園内</w:t>
      </w:r>
      <w:r w:rsidRPr="00583DB2">
        <w:rPr>
          <w:rFonts w:asciiTheme="minorHAnsi" w:eastAsiaTheme="minorHAnsi" w:hAnsiTheme="minorHAnsi"/>
          <w:color w:val="auto"/>
          <w:spacing w:val="-8"/>
          <w:sz w:val="21"/>
        </w:rPr>
        <w:t>）</w:t>
      </w:r>
      <w:r w:rsidR="00257CEC" w:rsidRPr="00583DB2">
        <w:rPr>
          <w:rFonts w:asciiTheme="minorHAnsi" w:eastAsiaTheme="minorHAnsi" w:hAnsiTheme="minorHAnsi" w:hint="default"/>
          <w:color w:val="auto"/>
          <w:spacing w:val="-8"/>
          <w:sz w:val="21"/>
        </w:rPr>
        <w:t>076-268-4264</w:t>
      </w:r>
    </w:p>
    <w:p w14:paraId="23C7FDE9" w14:textId="199B6B77" w:rsidR="003D427B" w:rsidRDefault="007A71EA" w:rsidP="000E57E7">
      <w:pPr>
        <w:pStyle w:val="Word"/>
        <w:ind w:firstLineChars="700" w:firstLine="1573"/>
        <w:rPr>
          <w:rFonts w:asciiTheme="minorHAnsi" w:eastAsiaTheme="minorHAnsi" w:hAnsiTheme="minorHAnsi" w:hint="default"/>
          <w:b/>
          <w:bCs/>
          <w:color w:val="FF0000"/>
        </w:rPr>
      </w:pPr>
      <w:r w:rsidRPr="00583DB2">
        <w:rPr>
          <w:rFonts w:asciiTheme="minorHAnsi" w:eastAsiaTheme="minorHAnsi" w:hAnsiTheme="minorHAnsi"/>
          <w:color w:val="auto"/>
        </w:rPr>
        <w:t xml:space="preserve">　　※雨天予備日　</w:t>
      </w:r>
      <w:r w:rsidR="00B944FF" w:rsidRPr="00583DB2">
        <w:rPr>
          <w:rFonts w:asciiTheme="minorHAnsi" w:eastAsiaTheme="minorHAnsi" w:hAnsiTheme="minorHAnsi"/>
          <w:color w:val="auto"/>
        </w:rPr>
        <w:t>１０</w:t>
      </w:r>
      <w:r w:rsidRPr="00583DB2">
        <w:rPr>
          <w:rFonts w:asciiTheme="minorHAnsi" w:eastAsiaTheme="minorHAnsi" w:hAnsiTheme="minorHAnsi"/>
          <w:color w:val="auto"/>
        </w:rPr>
        <w:t>月</w:t>
      </w:r>
      <w:r w:rsidR="00C22A50" w:rsidRPr="00583DB2">
        <w:rPr>
          <w:rFonts w:asciiTheme="minorHAnsi" w:eastAsiaTheme="minorHAnsi" w:hAnsiTheme="minorHAnsi"/>
          <w:color w:val="auto"/>
        </w:rPr>
        <w:t>２</w:t>
      </w:r>
      <w:r w:rsidR="00F52ABA">
        <w:rPr>
          <w:rFonts w:asciiTheme="minorHAnsi" w:eastAsiaTheme="minorHAnsi" w:hAnsiTheme="minorHAnsi"/>
          <w:color w:val="auto"/>
        </w:rPr>
        <w:t>６</w:t>
      </w:r>
      <w:r w:rsidR="003D427B" w:rsidRPr="00583DB2">
        <w:rPr>
          <w:rFonts w:asciiTheme="minorHAnsi" w:eastAsiaTheme="minorHAnsi" w:hAnsiTheme="minorHAnsi"/>
          <w:color w:val="auto"/>
        </w:rPr>
        <w:t>日(</w:t>
      </w:r>
      <w:r w:rsidR="00C22A50" w:rsidRPr="00583DB2">
        <w:rPr>
          <w:rFonts w:asciiTheme="minorHAnsi" w:eastAsiaTheme="minorHAnsi" w:hAnsiTheme="minorHAnsi"/>
          <w:color w:val="auto"/>
        </w:rPr>
        <w:t>日</w:t>
      </w:r>
      <w:r w:rsidR="003D427B" w:rsidRPr="00583DB2">
        <w:rPr>
          <w:rFonts w:asciiTheme="minorHAnsi" w:eastAsiaTheme="minorHAnsi" w:hAnsiTheme="minorHAnsi"/>
          <w:color w:val="auto"/>
        </w:rPr>
        <w:t>)</w:t>
      </w:r>
      <w:r w:rsidR="00620357" w:rsidRPr="0003256D">
        <w:rPr>
          <w:rFonts w:asciiTheme="minorHAnsi" w:eastAsiaTheme="minorHAnsi" w:hAnsiTheme="minorHAnsi"/>
          <w:color w:val="000000" w:themeColor="text1"/>
        </w:rPr>
        <w:t>【会場は、かほく市高松野球場】</w:t>
      </w:r>
    </w:p>
    <w:p w14:paraId="42C4BAA6" w14:textId="77777777" w:rsidR="000A28D4" w:rsidRPr="00F52ABA" w:rsidRDefault="000A28D4" w:rsidP="0003256D">
      <w:pPr>
        <w:pStyle w:val="Word"/>
        <w:rPr>
          <w:rFonts w:asciiTheme="minorHAnsi" w:eastAsiaTheme="minorHAnsi" w:hAnsiTheme="minorHAnsi" w:hint="default"/>
          <w:color w:val="auto"/>
        </w:rPr>
      </w:pPr>
    </w:p>
    <w:p w14:paraId="17DFEA4F" w14:textId="6AE63429" w:rsidR="00A060FF" w:rsidRDefault="0003256D" w:rsidP="00A060FF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５</w:t>
      </w:r>
      <w:r w:rsidR="00A060FF" w:rsidRPr="00583DB2">
        <w:rPr>
          <w:rFonts w:asciiTheme="minorHAnsi" w:eastAsiaTheme="minorHAnsi" w:hAnsiTheme="minorHAnsi"/>
          <w:color w:val="auto"/>
        </w:rPr>
        <w:t xml:space="preserve">　適用規則　　２０２</w:t>
      </w:r>
      <w:r w:rsidR="00F52ABA">
        <w:rPr>
          <w:rFonts w:asciiTheme="minorHAnsi" w:eastAsiaTheme="minorHAnsi" w:hAnsiTheme="minorHAnsi"/>
          <w:color w:val="auto"/>
        </w:rPr>
        <w:t>５</w:t>
      </w:r>
      <w:r w:rsidR="00A060FF" w:rsidRPr="00583DB2">
        <w:rPr>
          <w:rFonts w:asciiTheme="minorHAnsi" w:eastAsiaTheme="minorHAnsi" w:hAnsiTheme="minorHAnsi"/>
          <w:color w:val="auto"/>
        </w:rPr>
        <w:t>年公認野球規則</w:t>
      </w:r>
      <w:r w:rsidR="00A060FF">
        <w:rPr>
          <w:rFonts w:asciiTheme="minorHAnsi" w:eastAsiaTheme="minorHAnsi" w:hAnsiTheme="minorHAnsi"/>
          <w:color w:val="auto"/>
        </w:rPr>
        <w:t>および</w:t>
      </w:r>
      <w:bookmarkStart w:id="0" w:name="_Hlk175848305"/>
      <w:r w:rsidR="00A060FF">
        <w:rPr>
          <w:rFonts w:asciiTheme="minorHAnsi" w:eastAsiaTheme="minorHAnsi" w:hAnsiTheme="minorHAnsi"/>
          <w:color w:val="auto"/>
        </w:rPr>
        <w:t>（公財）全日本軟式野球連盟２０２</w:t>
      </w:r>
      <w:r w:rsidR="00F52ABA">
        <w:rPr>
          <w:rFonts w:asciiTheme="minorHAnsi" w:eastAsiaTheme="minorHAnsi" w:hAnsiTheme="minorHAnsi"/>
          <w:color w:val="auto"/>
        </w:rPr>
        <w:t>５</w:t>
      </w:r>
      <w:r w:rsidR="00A060FF">
        <w:rPr>
          <w:rFonts w:asciiTheme="minorHAnsi" w:eastAsiaTheme="minorHAnsi" w:hAnsiTheme="minorHAnsi"/>
          <w:color w:val="auto"/>
        </w:rPr>
        <w:t>年</w:t>
      </w:r>
    </w:p>
    <w:p w14:paraId="23E12BA4" w14:textId="6F478897" w:rsidR="00A060FF" w:rsidRDefault="00A060FF" w:rsidP="00A060FF">
      <w:pPr>
        <w:pStyle w:val="Word"/>
        <w:ind w:firstLineChars="900" w:firstLine="2023"/>
        <w:rPr>
          <w:rFonts w:asciiTheme="minorHAnsi" w:eastAsiaTheme="minorHAnsi" w:hAnsiTheme="minorHAnsi" w:hint="default"/>
          <w:color w:val="auto"/>
        </w:rPr>
      </w:pPr>
      <w:r w:rsidRPr="00583DB2">
        <w:rPr>
          <w:rFonts w:asciiTheme="minorHAnsi" w:eastAsiaTheme="minorHAnsi" w:hAnsiTheme="minorHAnsi"/>
          <w:color w:val="auto"/>
        </w:rPr>
        <w:t>競技者必携</w:t>
      </w:r>
      <w:bookmarkEnd w:id="0"/>
      <w:r w:rsidR="00A36E28">
        <w:rPr>
          <w:rFonts w:asciiTheme="minorHAnsi" w:eastAsiaTheme="minorHAnsi" w:hAnsiTheme="minorHAnsi"/>
          <w:color w:val="auto"/>
        </w:rPr>
        <w:t>（以下「必携」という）</w:t>
      </w:r>
      <w:r w:rsidRPr="00583DB2">
        <w:rPr>
          <w:rFonts w:asciiTheme="minorHAnsi" w:eastAsiaTheme="minorHAnsi" w:hAnsiTheme="minorHAnsi"/>
          <w:color w:val="auto"/>
        </w:rPr>
        <w:t>に定める規則を適用する。</w:t>
      </w:r>
    </w:p>
    <w:p w14:paraId="02A0A84E" w14:textId="77777777" w:rsidR="000A28D4" w:rsidRDefault="000A28D4" w:rsidP="0003256D">
      <w:pPr>
        <w:pStyle w:val="Word"/>
        <w:rPr>
          <w:rFonts w:asciiTheme="minorHAnsi" w:eastAsiaTheme="minorHAnsi" w:hAnsiTheme="minorHAnsi" w:hint="default"/>
          <w:color w:val="auto"/>
        </w:rPr>
      </w:pPr>
    </w:p>
    <w:p w14:paraId="2D848B3E" w14:textId="168F02F4" w:rsidR="0003256D" w:rsidRPr="00583DB2" w:rsidRDefault="0003256D" w:rsidP="0003256D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６</w:t>
      </w:r>
      <w:r w:rsidRPr="00583DB2">
        <w:rPr>
          <w:rFonts w:asciiTheme="minorHAnsi" w:eastAsiaTheme="minorHAnsi" w:hAnsiTheme="minorHAnsi"/>
          <w:color w:val="auto"/>
        </w:rPr>
        <w:t xml:space="preserve">　使用球　　　石川県野球協会公認球Ｍ号を使用する。</w:t>
      </w:r>
    </w:p>
    <w:p w14:paraId="733C28BA" w14:textId="77777777" w:rsidR="0003256D" w:rsidRPr="0003256D" w:rsidRDefault="0003256D" w:rsidP="0003256D">
      <w:pPr>
        <w:pStyle w:val="Word"/>
        <w:rPr>
          <w:rFonts w:asciiTheme="minorHAnsi" w:eastAsiaTheme="minorHAnsi" w:hAnsiTheme="minorHAnsi" w:hint="default"/>
          <w:color w:val="auto"/>
        </w:rPr>
      </w:pPr>
    </w:p>
    <w:p w14:paraId="7F3F0326" w14:textId="247FF499" w:rsidR="00A36E28" w:rsidRDefault="0003256D" w:rsidP="0003256D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７</w:t>
      </w:r>
      <w:r w:rsidR="00583DB2" w:rsidRPr="00583DB2">
        <w:rPr>
          <w:rFonts w:asciiTheme="minorHAnsi" w:eastAsiaTheme="minorHAnsi" w:hAnsiTheme="minorHAnsi"/>
          <w:color w:val="auto"/>
        </w:rPr>
        <w:t xml:space="preserve">　</w:t>
      </w:r>
      <w:r w:rsidR="008848EB">
        <w:rPr>
          <w:rFonts w:asciiTheme="minorHAnsi" w:eastAsiaTheme="minorHAnsi" w:hAnsiTheme="minorHAnsi"/>
          <w:color w:val="auto"/>
        </w:rPr>
        <w:t>試合と</w:t>
      </w:r>
      <w:r w:rsidR="003D427B" w:rsidRPr="00583DB2">
        <w:rPr>
          <w:rFonts w:asciiTheme="minorHAnsi" w:eastAsiaTheme="minorHAnsi" w:hAnsiTheme="minorHAnsi"/>
          <w:color w:val="auto"/>
        </w:rPr>
        <w:t>競技</w:t>
      </w:r>
      <w:r w:rsidR="008848EB">
        <w:rPr>
          <w:rFonts w:asciiTheme="minorHAnsi" w:eastAsiaTheme="minorHAnsi" w:hAnsiTheme="minorHAnsi"/>
          <w:color w:val="auto"/>
        </w:rPr>
        <w:t>運営</w:t>
      </w:r>
      <w:r w:rsidR="00A36E28">
        <w:rPr>
          <w:rFonts w:asciiTheme="minorHAnsi" w:eastAsiaTheme="minorHAnsi" w:hAnsiTheme="minorHAnsi"/>
          <w:color w:val="auto"/>
        </w:rPr>
        <w:t>について</w:t>
      </w:r>
    </w:p>
    <w:p w14:paraId="37637098" w14:textId="14BBC9F4" w:rsidR="00A36E28" w:rsidRDefault="00A36E28" w:rsidP="00A36E28">
      <w:pPr>
        <w:pStyle w:val="Word"/>
        <w:ind w:firstLineChars="300" w:firstLine="674"/>
        <w:rPr>
          <w:rFonts w:asciiTheme="minorHAnsi" w:eastAsiaTheme="minorHAnsi" w:hAnsiTheme="minorHAnsi" w:hint="default"/>
          <w:color w:val="auto"/>
        </w:rPr>
      </w:pPr>
      <w:r w:rsidRPr="00583DB2">
        <w:rPr>
          <w:rFonts w:asciiTheme="minorHAnsi" w:eastAsiaTheme="minorHAnsi" w:hAnsiTheme="minorHAnsi"/>
          <w:color w:val="auto"/>
        </w:rPr>
        <w:t>（１）</w:t>
      </w:r>
      <w:bookmarkStart w:id="1" w:name="_Hlk175849164"/>
      <w:r>
        <w:rPr>
          <w:rFonts w:asciiTheme="minorHAnsi" w:eastAsiaTheme="minorHAnsi" w:hAnsiTheme="minorHAnsi"/>
          <w:color w:val="auto"/>
        </w:rPr>
        <w:t>試合は、</w:t>
      </w:r>
      <w:r w:rsidRPr="00583DB2">
        <w:rPr>
          <w:rFonts w:asciiTheme="minorHAnsi" w:eastAsiaTheme="minorHAnsi" w:hAnsiTheme="minorHAnsi"/>
          <w:color w:val="auto"/>
        </w:rPr>
        <w:t>ト－ナメント方式とし，各試合は７イニングスとする。</w:t>
      </w:r>
    </w:p>
    <w:p w14:paraId="06D930D9" w14:textId="42B7DC60" w:rsidR="008848EB" w:rsidRDefault="008848EB" w:rsidP="00A36E28">
      <w:pPr>
        <w:pStyle w:val="Word"/>
        <w:ind w:firstLineChars="300" w:firstLine="674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（２）</w:t>
      </w:r>
      <w:r w:rsidRPr="00583DB2">
        <w:rPr>
          <w:rFonts w:asciiTheme="minorHAnsi" w:eastAsiaTheme="minorHAnsi" w:hAnsiTheme="minorHAnsi"/>
          <w:color w:val="auto"/>
        </w:rPr>
        <w:t>得点差によるコールドゲームは</w:t>
      </w:r>
      <w:r w:rsidR="001B2F7D">
        <w:rPr>
          <w:rFonts w:asciiTheme="minorHAnsi" w:eastAsiaTheme="minorHAnsi" w:hAnsiTheme="minorHAnsi"/>
          <w:color w:val="auto"/>
        </w:rPr>
        <w:t>、</w:t>
      </w:r>
      <w:r w:rsidRPr="00583DB2">
        <w:rPr>
          <w:rFonts w:asciiTheme="minorHAnsi" w:eastAsiaTheme="minorHAnsi" w:hAnsiTheme="minorHAnsi"/>
          <w:color w:val="auto"/>
        </w:rPr>
        <w:t>５回以降７点差とする。</w:t>
      </w:r>
    </w:p>
    <w:p w14:paraId="125D6FC2" w14:textId="41F3BF20" w:rsidR="001B2F7D" w:rsidRDefault="008848EB" w:rsidP="00A36E28">
      <w:pPr>
        <w:pStyle w:val="Word"/>
        <w:ind w:firstLineChars="300" w:firstLine="674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（３）その他、</w:t>
      </w:r>
      <w:r w:rsidR="001B2F7D">
        <w:rPr>
          <w:rFonts w:asciiTheme="minorHAnsi" w:eastAsiaTheme="minorHAnsi" w:hAnsiTheme="minorHAnsi"/>
          <w:color w:val="auto"/>
        </w:rPr>
        <w:t>試合および</w:t>
      </w:r>
      <w:r w:rsidR="00A36E28">
        <w:rPr>
          <w:rFonts w:asciiTheme="minorHAnsi" w:eastAsiaTheme="minorHAnsi" w:hAnsiTheme="minorHAnsi"/>
          <w:color w:val="auto"/>
        </w:rPr>
        <w:t>競技運営</w:t>
      </w:r>
      <w:r>
        <w:rPr>
          <w:rFonts w:asciiTheme="minorHAnsi" w:eastAsiaTheme="minorHAnsi" w:hAnsiTheme="minorHAnsi"/>
          <w:color w:val="auto"/>
        </w:rPr>
        <w:t>については、</w:t>
      </w:r>
      <w:bookmarkStart w:id="2" w:name="_Hlk175850312"/>
      <w:bookmarkStart w:id="3" w:name="_Hlk175849178"/>
      <w:bookmarkEnd w:id="1"/>
      <w:r w:rsidR="00A36E28">
        <w:rPr>
          <w:rFonts w:asciiTheme="minorHAnsi" w:eastAsiaTheme="minorHAnsi" w:hAnsiTheme="minorHAnsi"/>
          <w:color w:val="auto"/>
        </w:rPr>
        <w:t>「必携」Ｐ41</w:t>
      </w:r>
      <w:r>
        <w:rPr>
          <w:rFonts w:asciiTheme="minorHAnsi" w:eastAsiaTheme="minorHAnsi" w:hAnsiTheme="minorHAnsi"/>
          <w:color w:val="auto"/>
        </w:rPr>
        <w:t>～6</w:t>
      </w:r>
      <w:bookmarkEnd w:id="2"/>
      <w:r w:rsidR="00F52ABA">
        <w:rPr>
          <w:rFonts w:asciiTheme="minorHAnsi" w:eastAsiaTheme="minorHAnsi" w:hAnsiTheme="minorHAnsi"/>
          <w:color w:val="auto"/>
        </w:rPr>
        <w:t>0</w:t>
      </w:r>
      <w:r>
        <w:rPr>
          <w:rFonts w:asciiTheme="minorHAnsi" w:eastAsiaTheme="minorHAnsi" w:hAnsiTheme="minorHAnsi"/>
          <w:color w:val="auto"/>
        </w:rPr>
        <w:t>に掲載されている</w:t>
      </w:r>
    </w:p>
    <w:p w14:paraId="45E7A802" w14:textId="5DDF35B6" w:rsidR="00F63A2F" w:rsidRDefault="001B2F7D" w:rsidP="008848EB">
      <w:pPr>
        <w:pStyle w:val="Word"/>
        <w:ind w:firstLineChars="600" w:firstLine="1348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少年部の</w:t>
      </w:r>
      <w:r w:rsidR="008848EB">
        <w:rPr>
          <w:rFonts w:asciiTheme="minorHAnsi" w:eastAsiaTheme="minorHAnsi" w:hAnsiTheme="minorHAnsi"/>
          <w:color w:val="auto"/>
        </w:rPr>
        <w:t>内容を</w:t>
      </w:r>
      <w:r w:rsidR="00A36E28">
        <w:rPr>
          <w:rFonts w:asciiTheme="minorHAnsi" w:eastAsiaTheme="minorHAnsi" w:hAnsiTheme="minorHAnsi"/>
          <w:color w:val="auto"/>
        </w:rPr>
        <w:t>適用する</w:t>
      </w:r>
      <w:bookmarkEnd w:id="3"/>
      <w:r w:rsidR="008848EB">
        <w:rPr>
          <w:rFonts w:asciiTheme="minorHAnsi" w:eastAsiaTheme="minorHAnsi" w:hAnsiTheme="minorHAnsi"/>
          <w:color w:val="auto"/>
        </w:rPr>
        <w:t>。</w:t>
      </w:r>
    </w:p>
    <w:p w14:paraId="249C0FFB" w14:textId="77777777" w:rsidR="000A28D4" w:rsidRPr="000A28D4" w:rsidRDefault="000A28D4">
      <w:pPr>
        <w:pStyle w:val="Word"/>
        <w:rPr>
          <w:rFonts w:asciiTheme="minorHAnsi" w:eastAsiaTheme="minorHAnsi" w:hAnsiTheme="minorHAnsi" w:hint="default"/>
          <w:color w:val="auto"/>
        </w:rPr>
      </w:pPr>
    </w:p>
    <w:p w14:paraId="45960A6A" w14:textId="6853C9AB" w:rsidR="00583DB2" w:rsidRPr="00583DB2" w:rsidRDefault="0003256D" w:rsidP="0003256D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８</w:t>
      </w:r>
      <w:r w:rsidR="00583DB2" w:rsidRPr="00583DB2">
        <w:rPr>
          <w:rFonts w:asciiTheme="minorHAnsi" w:eastAsiaTheme="minorHAnsi" w:hAnsiTheme="minorHAnsi"/>
          <w:color w:val="auto"/>
        </w:rPr>
        <w:t xml:space="preserve">　</w:t>
      </w:r>
      <w:r w:rsidR="003D427B" w:rsidRPr="00583DB2">
        <w:rPr>
          <w:rFonts w:asciiTheme="minorHAnsi" w:eastAsiaTheme="minorHAnsi" w:hAnsiTheme="minorHAnsi"/>
          <w:color w:val="auto"/>
        </w:rPr>
        <w:t>表　彰</w:t>
      </w:r>
    </w:p>
    <w:p w14:paraId="5EFB8311" w14:textId="36B373FA" w:rsidR="007A71EA" w:rsidRPr="00583DB2" w:rsidRDefault="00583DB2" w:rsidP="00583DB2">
      <w:pPr>
        <w:pStyle w:val="Word"/>
        <w:ind w:firstLineChars="300" w:firstLine="674"/>
        <w:rPr>
          <w:rFonts w:asciiTheme="minorHAnsi" w:eastAsiaTheme="minorHAnsi" w:hAnsiTheme="minorHAnsi" w:hint="default"/>
          <w:color w:val="auto"/>
        </w:rPr>
      </w:pPr>
      <w:r w:rsidRPr="00583DB2">
        <w:rPr>
          <w:rFonts w:asciiTheme="minorHAnsi" w:eastAsiaTheme="minorHAnsi" w:hAnsiTheme="minorHAnsi"/>
          <w:color w:val="auto"/>
        </w:rPr>
        <w:t>（１）</w:t>
      </w:r>
      <w:r w:rsidR="007A71EA" w:rsidRPr="00583DB2">
        <w:rPr>
          <w:rFonts w:asciiTheme="minorHAnsi" w:eastAsiaTheme="minorHAnsi" w:hAnsiTheme="minorHAnsi"/>
          <w:color w:val="auto"/>
        </w:rPr>
        <w:t>優勝</w:t>
      </w:r>
      <w:r w:rsidR="00512413">
        <w:rPr>
          <w:rFonts w:asciiTheme="minorHAnsi" w:eastAsiaTheme="minorHAnsi" w:hAnsiTheme="minorHAnsi"/>
          <w:color w:val="auto"/>
        </w:rPr>
        <w:t>チームには、賞状ならびに優勝旗を授与する</w:t>
      </w:r>
    </w:p>
    <w:p w14:paraId="71E00ACD" w14:textId="44473CA7" w:rsidR="003D427B" w:rsidRDefault="00EA2775" w:rsidP="001B2F7D">
      <w:pPr>
        <w:pStyle w:val="Word"/>
        <w:ind w:left="1910" w:hangingChars="850" w:hanging="1910"/>
        <w:rPr>
          <w:rFonts w:asciiTheme="minorHAnsi" w:eastAsiaTheme="minorHAnsi" w:hAnsiTheme="minorHAnsi" w:hint="default"/>
          <w:color w:val="auto"/>
        </w:rPr>
      </w:pPr>
      <w:r w:rsidRPr="00583DB2">
        <w:rPr>
          <w:rFonts w:asciiTheme="minorHAnsi" w:eastAsiaTheme="minorHAnsi" w:hAnsiTheme="minorHAnsi"/>
          <w:color w:val="auto"/>
        </w:rPr>
        <w:t xml:space="preserve">　　　　　　</w:t>
      </w:r>
      <w:r w:rsidR="00C22A50" w:rsidRPr="00583DB2">
        <w:rPr>
          <w:rFonts w:asciiTheme="minorHAnsi" w:eastAsiaTheme="minorHAnsi" w:hAnsiTheme="minorHAnsi"/>
          <w:color w:val="auto"/>
        </w:rPr>
        <w:t>第１</w:t>
      </w:r>
      <w:r w:rsidR="00F52ABA">
        <w:rPr>
          <w:rFonts w:asciiTheme="minorHAnsi" w:eastAsiaTheme="minorHAnsi" w:hAnsiTheme="minorHAnsi"/>
          <w:color w:val="auto"/>
        </w:rPr>
        <w:t>７</w:t>
      </w:r>
      <w:r w:rsidRPr="00583DB2">
        <w:rPr>
          <w:rFonts w:asciiTheme="minorHAnsi" w:eastAsiaTheme="minorHAnsi" w:hAnsiTheme="minorHAnsi"/>
          <w:color w:val="auto"/>
        </w:rPr>
        <w:t>回全日本少年春季軟式野球大会の出場権を与える。</w:t>
      </w:r>
    </w:p>
    <w:p w14:paraId="0F5AFF71" w14:textId="198753BA" w:rsidR="001B2F7D" w:rsidRDefault="001B2F7D" w:rsidP="001B2F7D">
      <w:pPr>
        <w:pStyle w:val="Word"/>
        <w:ind w:left="1910" w:hangingChars="850" w:hanging="191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 xml:space="preserve">　　　　　　　会期：２０２</w:t>
      </w:r>
      <w:r w:rsidR="00F52ABA">
        <w:rPr>
          <w:rFonts w:asciiTheme="minorHAnsi" w:eastAsiaTheme="minorHAnsi" w:hAnsiTheme="minorHAnsi"/>
          <w:color w:val="auto"/>
        </w:rPr>
        <w:t>６</w:t>
      </w:r>
      <w:r>
        <w:rPr>
          <w:rFonts w:asciiTheme="minorHAnsi" w:eastAsiaTheme="minorHAnsi" w:hAnsiTheme="minorHAnsi"/>
          <w:color w:val="auto"/>
        </w:rPr>
        <w:t>年３月</w:t>
      </w:r>
    </w:p>
    <w:p w14:paraId="5CBB5F3D" w14:textId="0BCACAE1" w:rsidR="001B2F7D" w:rsidRPr="001B2F7D" w:rsidRDefault="001B2F7D" w:rsidP="001B2F7D">
      <w:pPr>
        <w:pStyle w:val="Word"/>
        <w:ind w:left="1910" w:hangingChars="850" w:hanging="1910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 xml:space="preserve">　　　　　　　会場：岡山県</w:t>
      </w:r>
    </w:p>
    <w:p w14:paraId="6AFCDD8A" w14:textId="73F83241" w:rsidR="00512413" w:rsidRDefault="00512413" w:rsidP="00512413">
      <w:pPr>
        <w:pStyle w:val="Word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 xml:space="preserve">　　　（２）準優勝チームには、賞状を授与する。</w:t>
      </w:r>
    </w:p>
    <w:p w14:paraId="2A858190" w14:textId="77777777" w:rsidR="000A28D4" w:rsidRPr="00583DB2" w:rsidRDefault="000A28D4">
      <w:pPr>
        <w:pStyle w:val="Word"/>
        <w:rPr>
          <w:rFonts w:asciiTheme="minorHAnsi" w:eastAsiaTheme="minorHAnsi" w:hAnsiTheme="minorHAnsi" w:hint="default"/>
          <w:color w:val="auto"/>
        </w:rPr>
      </w:pPr>
    </w:p>
    <w:p w14:paraId="2663B1BB" w14:textId="35795389" w:rsidR="005C2AC7" w:rsidRPr="00583DB2" w:rsidRDefault="0003256D" w:rsidP="0003256D">
      <w:pPr>
        <w:pStyle w:val="Word"/>
        <w:ind w:firstLineChars="100" w:firstLine="225"/>
        <w:rPr>
          <w:rFonts w:asciiTheme="minorHAnsi" w:eastAsiaTheme="minorHAnsi" w:hAnsiTheme="minorHAnsi" w:hint="default"/>
          <w:color w:val="auto"/>
        </w:rPr>
      </w:pPr>
      <w:r>
        <w:rPr>
          <w:rFonts w:asciiTheme="minorHAnsi" w:eastAsiaTheme="minorHAnsi" w:hAnsiTheme="minorHAnsi"/>
          <w:color w:val="auto"/>
        </w:rPr>
        <w:t>９</w:t>
      </w:r>
      <w:r w:rsidR="00512413">
        <w:rPr>
          <w:rFonts w:asciiTheme="minorHAnsi" w:eastAsiaTheme="minorHAnsi" w:hAnsiTheme="minorHAnsi"/>
          <w:color w:val="auto"/>
          <w:spacing w:val="-3"/>
        </w:rPr>
        <w:t xml:space="preserve">　</w:t>
      </w:r>
      <w:r>
        <w:rPr>
          <w:rFonts w:asciiTheme="minorHAnsi" w:eastAsiaTheme="minorHAnsi" w:hAnsiTheme="minorHAnsi"/>
          <w:color w:val="auto"/>
          <w:spacing w:val="-3"/>
        </w:rPr>
        <w:t>注意事項</w:t>
      </w:r>
    </w:p>
    <w:p w14:paraId="59A61AA4" w14:textId="2B349AE7" w:rsidR="005C2AC7" w:rsidRPr="00583DB2" w:rsidRDefault="000A28D4" w:rsidP="00512413">
      <w:pPr>
        <w:pStyle w:val="Word"/>
        <w:ind w:firstLineChars="300" w:firstLine="674"/>
        <w:rPr>
          <w:rFonts w:asciiTheme="minorHAnsi" w:eastAsiaTheme="minorHAnsi" w:hAnsiTheme="minorHAnsi" w:hint="default"/>
          <w:color w:val="auto"/>
          <w:spacing w:val="-8"/>
        </w:rPr>
      </w:pPr>
      <w:r w:rsidRPr="00583DB2">
        <w:rPr>
          <w:rFonts w:asciiTheme="minorHAnsi" w:eastAsiaTheme="minorHAnsi" w:hAnsiTheme="minorHAnsi"/>
          <w:color w:val="auto"/>
        </w:rPr>
        <w:t>（１）</w:t>
      </w:r>
      <w:r w:rsidR="003D427B" w:rsidRPr="00583DB2">
        <w:rPr>
          <w:rFonts w:asciiTheme="minorHAnsi" w:eastAsiaTheme="minorHAnsi" w:hAnsiTheme="minorHAnsi"/>
          <w:color w:val="auto"/>
          <w:spacing w:val="-8"/>
        </w:rPr>
        <w:t>開会式は行わない。</w:t>
      </w:r>
    </w:p>
    <w:p w14:paraId="3F707F4D" w14:textId="6DE9F3AF" w:rsidR="000A28D4" w:rsidRDefault="000A28D4" w:rsidP="000A28D4">
      <w:pPr>
        <w:pStyle w:val="a5"/>
        <w:spacing w:line="385" w:lineRule="exact"/>
        <w:ind w:firstLineChars="300" w:firstLine="704"/>
        <w:rPr>
          <w:rFonts w:asciiTheme="minorHAnsi" w:eastAsiaTheme="minorHAnsi" w:hAnsiTheme="minorHAnsi" w:hint="default"/>
          <w:color w:val="auto"/>
          <w:spacing w:val="-8"/>
          <w:sz w:val="21"/>
        </w:rPr>
      </w:pPr>
      <w:r w:rsidRPr="00583DB2">
        <w:rPr>
          <w:rFonts w:asciiTheme="minorHAnsi" w:eastAsiaTheme="minorHAnsi" w:hAnsiTheme="minorHAnsi"/>
          <w:color w:val="auto"/>
        </w:rPr>
        <w:t>（</w:t>
      </w:r>
      <w:r>
        <w:rPr>
          <w:rFonts w:asciiTheme="minorHAnsi" w:eastAsiaTheme="minorHAnsi" w:hAnsiTheme="minorHAnsi"/>
          <w:color w:val="auto"/>
        </w:rPr>
        <w:t>２</w:t>
      </w:r>
      <w:r w:rsidRPr="00583DB2">
        <w:rPr>
          <w:rFonts w:asciiTheme="minorHAnsi" w:eastAsiaTheme="minorHAnsi" w:hAnsiTheme="minorHAnsi"/>
          <w:color w:val="auto"/>
        </w:rPr>
        <w:t>）</w:t>
      </w:r>
      <w:r w:rsidR="003D427B" w:rsidRPr="00583DB2">
        <w:rPr>
          <w:rFonts w:asciiTheme="minorHAnsi" w:eastAsiaTheme="minorHAnsi" w:hAnsiTheme="minorHAnsi"/>
          <w:color w:val="auto"/>
          <w:spacing w:val="-8"/>
          <w:sz w:val="21"/>
        </w:rPr>
        <w:t>参加者は，全員傷害保険に加入しておくこと。</w:t>
      </w:r>
    </w:p>
    <w:p w14:paraId="54A9DDA0" w14:textId="099D782C" w:rsidR="000A28D4" w:rsidRDefault="000A28D4" w:rsidP="000A28D4">
      <w:pPr>
        <w:pStyle w:val="a5"/>
        <w:spacing w:line="385" w:lineRule="exact"/>
        <w:ind w:firstLineChars="300" w:firstLine="704"/>
        <w:rPr>
          <w:rFonts w:asciiTheme="minorHAnsi" w:eastAsiaTheme="minorHAnsi" w:hAnsiTheme="minorHAnsi" w:hint="default"/>
          <w:color w:val="auto"/>
          <w:sz w:val="21"/>
          <w:szCs w:val="21"/>
        </w:rPr>
      </w:pPr>
      <w:r w:rsidRPr="00583DB2">
        <w:rPr>
          <w:rFonts w:asciiTheme="minorHAnsi" w:eastAsiaTheme="minorHAnsi" w:hAnsiTheme="minorHAnsi"/>
          <w:color w:val="auto"/>
        </w:rPr>
        <w:t>（</w:t>
      </w:r>
      <w:r>
        <w:rPr>
          <w:rFonts w:asciiTheme="minorHAnsi" w:eastAsiaTheme="minorHAnsi" w:hAnsiTheme="minorHAnsi"/>
          <w:color w:val="auto"/>
        </w:rPr>
        <w:t>３</w:t>
      </w:r>
      <w:r w:rsidRPr="00583DB2">
        <w:rPr>
          <w:rFonts w:asciiTheme="minorHAnsi" w:eastAsiaTheme="minorHAnsi" w:hAnsiTheme="minorHAnsi"/>
          <w:color w:val="auto"/>
        </w:rPr>
        <w:t>）</w:t>
      </w:r>
      <w:r w:rsidR="003D427B" w:rsidRPr="00583DB2">
        <w:rPr>
          <w:rFonts w:asciiTheme="minorHAnsi" w:eastAsiaTheme="minorHAnsi" w:hAnsiTheme="minorHAnsi"/>
          <w:color w:val="auto"/>
          <w:sz w:val="21"/>
          <w:szCs w:val="21"/>
        </w:rPr>
        <w:t>用具</w:t>
      </w:r>
      <w:r>
        <w:rPr>
          <w:rFonts w:asciiTheme="minorHAnsi" w:eastAsiaTheme="minorHAnsi" w:hAnsiTheme="minorHAnsi"/>
          <w:color w:val="auto"/>
          <w:sz w:val="21"/>
          <w:szCs w:val="21"/>
        </w:rPr>
        <w:t>・</w:t>
      </w:r>
      <w:r w:rsidR="003D427B" w:rsidRPr="00583DB2">
        <w:rPr>
          <w:rFonts w:asciiTheme="minorHAnsi" w:eastAsiaTheme="minorHAnsi" w:hAnsiTheme="minorHAnsi"/>
          <w:color w:val="auto"/>
          <w:sz w:val="21"/>
          <w:szCs w:val="21"/>
        </w:rPr>
        <w:t>装具</w:t>
      </w:r>
      <w:r>
        <w:rPr>
          <w:rFonts w:asciiTheme="minorHAnsi" w:eastAsiaTheme="minorHAnsi" w:hAnsiTheme="minorHAnsi"/>
          <w:color w:val="auto"/>
          <w:sz w:val="21"/>
          <w:szCs w:val="21"/>
        </w:rPr>
        <w:t>に関する事項は</w:t>
      </w:r>
      <w:r>
        <w:rPr>
          <w:rFonts w:asciiTheme="minorHAnsi" w:eastAsiaTheme="minorHAnsi" w:hAnsiTheme="minorHAnsi"/>
          <w:color w:val="auto"/>
        </w:rPr>
        <w:t>「必携」Ｐ</w:t>
      </w:r>
      <w:r w:rsidR="00F52ABA">
        <w:rPr>
          <w:rFonts w:asciiTheme="minorHAnsi" w:eastAsiaTheme="minorHAnsi" w:hAnsiTheme="minorHAnsi"/>
          <w:color w:val="auto"/>
        </w:rPr>
        <w:t>58</w:t>
      </w:r>
      <w:r>
        <w:rPr>
          <w:rFonts w:asciiTheme="minorHAnsi" w:eastAsiaTheme="minorHAnsi" w:hAnsiTheme="minorHAnsi"/>
          <w:color w:val="auto"/>
        </w:rPr>
        <w:t>・</w:t>
      </w:r>
      <w:r w:rsidR="00F52ABA">
        <w:rPr>
          <w:rFonts w:asciiTheme="minorHAnsi" w:eastAsiaTheme="minorHAnsi" w:hAnsiTheme="minorHAnsi"/>
          <w:color w:val="auto"/>
        </w:rPr>
        <w:t>59</w:t>
      </w:r>
      <w:r w:rsidR="003D427B" w:rsidRPr="00583DB2">
        <w:rPr>
          <w:rFonts w:asciiTheme="minorHAnsi" w:eastAsiaTheme="minorHAnsi" w:hAnsiTheme="minorHAnsi"/>
          <w:color w:val="auto"/>
          <w:sz w:val="21"/>
          <w:szCs w:val="21"/>
        </w:rPr>
        <w:t>の</w:t>
      </w:r>
      <w:r>
        <w:rPr>
          <w:rFonts w:asciiTheme="minorHAnsi" w:eastAsiaTheme="minorHAnsi" w:hAnsiTheme="minorHAnsi"/>
          <w:color w:val="auto"/>
          <w:sz w:val="21"/>
          <w:szCs w:val="21"/>
        </w:rPr>
        <w:t>ほか石川県</w:t>
      </w:r>
      <w:r w:rsidR="003D427B" w:rsidRPr="00583DB2">
        <w:rPr>
          <w:rFonts w:asciiTheme="minorHAnsi" w:eastAsiaTheme="minorHAnsi" w:hAnsiTheme="minorHAnsi"/>
          <w:color w:val="auto"/>
          <w:sz w:val="21"/>
          <w:szCs w:val="21"/>
        </w:rPr>
        <w:t>中体連の県体規約に</w:t>
      </w:r>
    </w:p>
    <w:p w14:paraId="290350C5" w14:textId="146DD5A5" w:rsidR="003D427B" w:rsidRPr="000A28D4" w:rsidRDefault="003D427B" w:rsidP="00ED015E">
      <w:pPr>
        <w:pStyle w:val="a5"/>
        <w:spacing w:line="385" w:lineRule="exact"/>
        <w:ind w:firstLineChars="600" w:firstLine="1348"/>
        <w:rPr>
          <w:rFonts w:asciiTheme="minorHAnsi" w:eastAsiaTheme="minorHAnsi" w:hAnsiTheme="minorHAnsi" w:hint="default"/>
          <w:color w:val="auto"/>
          <w:spacing w:val="-8"/>
          <w:sz w:val="21"/>
        </w:rPr>
      </w:pPr>
      <w:r w:rsidRPr="00583DB2">
        <w:rPr>
          <w:rFonts w:asciiTheme="minorHAnsi" w:eastAsiaTheme="minorHAnsi" w:hAnsiTheme="minorHAnsi"/>
          <w:color w:val="auto"/>
          <w:sz w:val="21"/>
          <w:szCs w:val="21"/>
        </w:rPr>
        <w:t>準ずる。</w:t>
      </w:r>
    </w:p>
    <w:sectPr w:rsidR="003D427B" w:rsidRPr="000A28D4" w:rsidSect="00A126C3">
      <w:endnotePr>
        <w:numFmt w:val="decimal"/>
      </w:endnotePr>
      <w:pgSz w:w="11906" w:h="16838" w:code="9"/>
      <w:pgMar w:top="1418" w:right="1134" w:bottom="1134" w:left="1134" w:header="720" w:footer="0" w:gutter="0"/>
      <w:cols w:space="720"/>
      <w:docGrid w:type="linesAndChars" w:linePitch="357" w:charSpace="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9F78" w14:textId="77777777" w:rsidR="00422041" w:rsidRDefault="00422041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49E62C83" w14:textId="77777777" w:rsidR="00422041" w:rsidRDefault="00422041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76E9" w14:textId="77777777" w:rsidR="00422041" w:rsidRDefault="00422041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21D45A96" w14:textId="77777777" w:rsidR="00422041" w:rsidRDefault="00422041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CA5"/>
    <w:multiLevelType w:val="hybridMultilevel"/>
    <w:tmpl w:val="46D27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CE514F"/>
    <w:multiLevelType w:val="hybridMultilevel"/>
    <w:tmpl w:val="39524D28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D854A54"/>
    <w:multiLevelType w:val="hybridMultilevel"/>
    <w:tmpl w:val="9F5C2E28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007A9"/>
    <w:multiLevelType w:val="hybridMultilevel"/>
    <w:tmpl w:val="0F8CDC72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FD0E02"/>
    <w:multiLevelType w:val="hybridMultilevel"/>
    <w:tmpl w:val="11068774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4E7579"/>
    <w:multiLevelType w:val="hybridMultilevel"/>
    <w:tmpl w:val="050258C0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8E1244"/>
    <w:multiLevelType w:val="hybridMultilevel"/>
    <w:tmpl w:val="36A26460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0573FC"/>
    <w:multiLevelType w:val="hybridMultilevel"/>
    <w:tmpl w:val="AC526A20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010B4E"/>
    <w:multiLevelType w:val="hybridMultilevel"/>
    <w:tmpl w:val="CE7014A2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1055D7"/>
    <w:multiLevelType w:val="hybridMultilevel"/>
    <w:tmpl w:val="B8B2F384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0879DD"/>
    <w:multiLevelType w:val="hybridMultilevel"/>
    <w:tmpl w:val="A990A662"/>
    <w:lvl w:ilvl="0" w:tplc="5F6053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4258945">
    <w:abstractNumId w:val="0"/>
  </w:num>
  <w:num w:numId="2" w16cid:durableId="1247307015">
    <w:abstractNumId w:val="8"/>
  </w:num>
  <w:num w:numId="3" w16cid:durableId="67919501">
    <w:abstractNumId w:val="7"/>
  </w:num>
  <w:num w:numId="4" w16cid:durableId="612979765">
    <w:abstractNumId w:val="2"/>
  </w:num>
  <w:num w:numId="5" w16cid:durableId="964119515">
    <w:abstractNumId w:val="6"/>
  </w:num>
  <w:num w:numId="6" w16cid:durableId="537206328">
    <w:abstractNumId w:val="10"/>
  </w:num>
  <w:num w:numId="7" w16cid:durableId="1751000352">
    <w:abstractNumId w:val="9"/>
  </w:num>
  <w:num w:numId="8" w16cid:durableId="2137212637">
    <w:abstractNumId w:val="3"/>
  </w:num>
  <w:num w:numId="9" w16cid:durableId="1094400464">
    <w:abstractNumId w:val="4"/>
  </w:num>
  <w:num w:numId="10" w16cid:durableId="222642352">
    <w:abstractNumId w:val="5"/>
  </w:num>
  <w:num w:numId="11" w16cid:durableId="52567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396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C7"/>
    <w:rsid w:val="00006E6A"/>
    <w:rsid w:val="000160BC"/>
    <w:rsid w:val="0003256D"/>
    <w:rsid w:val="00060C28"/>
    <w:rsid w:val="000724C1"/>
    <w:rsid w:val="000A28D4"/>
    <w:rsid w:val="000B5DEF"/>
    <w:rsid w:val="000C486A"/>
    <w:rsid w:val="000E57E7"/>
    <w:rsid w:val="000F37EB"/>
    <w:rsid w:val="0010300E"/>
    <w:rsid w:val="001355B7"/>
    <w:rsid w:val="001364D6"/>
    <w:rsid w:val="00163B53"/>
    <w:rsid w:val="00194CE9"/>
    <w:rsid w:val="001B2F7D"/>
    <w:rsid w:val="001E68D3"/>
    <w:rsid w:val="002160B4"/>
    <w:rsid w:val="00257CEC"/>
    <w:rsid w:val="002A294C"/>
    <w:rsid w:val="002A6B0D"/>
    <w:rsid w:val="003122FB"/>
    <w:rsid w:val="00362C55"/>
    <w:rsid w:val="003B37BD"/>
    <w:rsid w:val="003C2BAF"/>
    <w:rsid w:val="003C3008"/>
    <w:rsid w:val="003D427B"/>
    <w:rsid w:val="003E3061"/>
    <w:rsid w:val="004006CB"/>
    <w:rsid w:val="00422041"/>
    <w:rsid w:val="00423C29"/>
    <w:rsid w:val="00437191"/>
    <w:rsid w:val="0044539B"/>
    <w:rsid w:val="004620D1"/>
    <w:rsid w:val="004A2FCF"/>
    <w:rsid w:val="004A5581"/>
    <w:rsid w:val="004E387B"/>
    <w:rsid w:val="00512413"/>
    <w:rsid w:val="00525E6A"/>
    <w:rsid w:val="00583DB2"/>
    <w:rsid w:val="005C2AC7"/>
    <w:rsid w:val="005C7BF2"/>
    <w:rsid w:val="005D4492"/>
    <w:rsid w:val="005E01D6"/>
    <w:rsid w:val="00620357"/>
    <w:rsid w:val="0062071E"/>
    <w:rsid w:val="00644E18"/>
    <w:rsid w:val="00696F78"/>
    <w:rsid w:val="006B5763"/>
    <w:rsid w:val="006C0F67"/>
    <w:rsid w:val="006E05ED"/>
    <w:rsid w:val="006E1B0B"/>
    <w:rsid w:val="0077328D"/>
    <w:rsid w:val="00773806"/>
    <w:rsid w:val="007A71EA"/>
    <w:rsid w:val="007C4CD0"/>
    <w:rsid w:val="007E247B"/>
    <w:rsid w:val="008449B5"/>
    <w:rsid w:val="008848EB"/>
    <w:rsid w:val="00884C18"/>
    <w:rsid w:val="00884E63"/>
    <w:rsid w:val="0089074F"/>
    <w:rsid w:val="008B2C77"/>
    <w:rsid w:val="008F1229"/>
    <w:rsid w:val="008F6DEE"/>
    <w:rsid w:val="009129AC"/>
    <w:rsid w:val="009466A5"/>
    <w:rsid w:val="00975D77"/>
    <w:rsid w:val="0098696C"/>
    <w:rsid w:val="009943A3"/>
    <w:rsid w:val="009F036C"/>
    <w:rsid w:val="009F7CF9"/>
    <w:rsid w:val="00A015BF"/>
    <w:rsid w:val="00A060FF"/>
    <w:rsid w:val="00A126C3"/>
    <w:rsid w:val="00A36E28"/>
    <w:rsid w:val="00AD18DB"/>
    <w:rsid w:val="00AD19A9"/>
    <w:rsid w:val="00AE490E"/>
    <w:rsid w:val="00AF03ED"/>
    <w:rsid w:val="00AF5D5D"/>
    <w:rsid w:val="00B20736"/>
    <w:rsid w:val="00B57B03"/>
    <w:rsid w:val="00B87212"/>
    <w:rsid w:val="00B944FF"/>
    <w:rsid w:val="00BB0662"/>
    <w:rsid w:val="00BB4E43"/>
    <w:rsid w:val="00BE1DBB"/>
    <w:rsid w:val="00C22A50"/>
    <w:rsid w:val="00CB3CBD"/>
    <w:rsid w:val="00CD2E09"/>
    <w:rsid w:val="00D1750A"/>
    <w:rsid w:val="00D23CD5"/>
    <w:rsid w:val="00D555FF"/>
    <w:rsid w:val="00E00815"/>
    <w:rsid w:val="00E210D9"/>
    <w:rsid w:val="00E226DC"/>
    <w:rsid w:val="00E47BC6"/>
    <w:rsid w:val="00EA2775"/>
    <w:rsid w:val="00EB5BD5"/>
    <w:rsid w:val="00ED015E"/>
    <w:rsid w:val="00ED4BB1"/>
    <w:rsid w:val="00F47B12"/>
    <w:rsid w:val="00F52ABA"/>
    <w:rsid w:val="00F63A2F"/>
    <w:rsid w:val="00F911AD"/>
    <w:rsid w:val="00FC6C2F"/>
    <w:rsid w:val="00FE1414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73A0A"/>
  <w15:chartTrackingRefBased/>
  <w15:docId w15:val="{3B53FF43-4AF9-4E36-9783-9C7DFD2F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a3">
    <w:name w:val="ヘッダー (文字)"/>
    <w:rPr>
      <w:rFonts w:ascii="ＭＳ 明朝" w:eastAsia="ＭＳ 明朝" w:hAnsi="ＭＳ 明朝"/>
      <w:color w:val="000000"/>
      <w:sz w:val="21"/>
    </w:rPr>
  </w:style>
  <w:style w:type="paragraph" w:customStyle="1" w:styleId="1">
    <w:name w:val="吹き出し1"/>
    <w:basedOn w:val="a"/>
    <w:pPr>
      <w:textAlignment w:val="center"/>
    </w:pPr>
    <w:rPr>
      <w:rFonts w:ascii="Arial" w:eastAsia="ＭＳ ゴシック" w:hAnsi="Arial"/>
      <w:sz w:val="18"/>
    </w:rPr>
  </w:style>
  <w:style w:type="paragraph" w:customStyle="1" w:styleId="10">
    <w:name w:val="フッター1"/>
    <w:basedOn w:val="a"/>
    <w:pPr>
      <w:snapToGrid w:val="0"/>
      <w:textAlignment w:val="center"/>
    </w:pPr>
  </w:style>
  <w:style w:type="character" w:customStyle="1" w:styleId="a4">
    <w:name w:val="吹き出し (文字)"/>
    <w:rPr>
      <w:rFonts w:ascii="Arial" w:eastAsia="ＭＳ ゴシック" w:hAnsi="Arial"/>
      <w:color w:val="000000"/>
      <w:sz w:val="18"/>
    </w:rPr>
  </w:style>
  <w:style w:type="paragraph" w:customStyle="1" w:styleId="11">
    <w:name w:val="ヘッダー1"/>
    <w:basedOn w:val="a"/>
    <w:pPr>
      <w:snapToGrid w:val="0"/>
      <w:textAlignment w:val="center"/>
    </w:pPr>
  </w:style>
  <w:style w:type="paragraph" w:customStyle="1" w:styleId="a5">
    <w:name w:val="一太郎"/>
    <w:basedOn w:val="a"/>
    <w:rPr>
      <w:sz w:val="22"/>
    </w:rPr>
  </w:style>
  <w:style w:type="character" w:customStyle="1" w:styleId="a6">
    <w:name w:val="フッター (文字)"/>
    <w:rPr>
      <w:rFonts w:ascii="ＭＳ 明朝" w:eastAsia="ＭＳ 明朝" w:hAnsi="ＭＳ 明朝"/>
      <w:color w:val="000000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styleId="a9">
    <w:name w:val="header"/>
    <w:basedOn w:val="a"/>
    <w:link w:val="12"/>
    <w:uiPriority w:val="99"/>
    <w:unhideWhenUsed/>
    <w:rsid w:val="002A6B0D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link w:val="a9"/>
    <w:uiPriority w:val="99"/>
    <w:rsid w:val="002A6B0D"/>
    <w:rPr>
      <w:color w:val="000000"/>
      <w:sz w:val="21"/>
    </w:rPr>
  </w:style>
  <w:style w:type="paragraph" w:styleId="aa">
    <w:name w:val="footer"/>
    <w:basedOn w:val="a"/>
    <w:link w:val="13"/>
    <w:uiPriority w:val="99"/>
    <w:unhideWhenUsed/>
    <w:rsid w:val="002A6B0D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a"/>
    <w:uiPriority w:val="99"/>
    <w:rsid w:val="002A6B0D"/>
    <w:rPr>
      <w:color w:val="000000"/>
      <w:sz w:val="21"/>
    </w:rPr>
  </w:style>
  <w:style w:type="paragraph" w:styleId="ab">
    <w:name w:val="Balloon Text"/>
    <w:basedOn w:val="a"/>
    <w:link w:val="14"/>
    <w:uiPriority w:val="99"/>
    <w:semiHidden/>
    <w:unhideWhenUsed/>
    <w:rsid w:val="002A6B0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吹き出し (文字)1"/>
    <w:link w:val="ab"/>
    <w:uiPriority w:val="99"/>
    <w:semiHidden/>
    <w:rsid w:val="002A6B0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県選抜要項・１</vt:lpstr>
    </vt:vector>
  </TitlesOfParts>
  <Company>金沢市教育委員会 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県選抜要項・１</dc:title>
  <dc:subject/>
  <dc:creator>kuniko</dc:creator>
  <cp:keywords/>
  <cp:lastModifiedBy>光一 池田</cp:lastModifiedBy>
  <cp:revision>4</cp:revision>
  <cp:lastPrinted>2022-08-29T06:51:00Z</cp:lastPrinted>
  <dcterms:created xsi:type="dcterms:W3CDTF">2025-10-15T03:56:00Z</dcterms:created>
  <dcterms:modified xsi:type="dcterms:W3CDTF">2025-10-15T04:04:00Z</dcterms:modified>
</cp:coreProperties>
</file>